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E8D06D" w14:textId="77777777" w:rsidR="002661E2" w:rsidRDefault="00DE381D">
      <w:pPr>
        <w:spacing w:after="20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16663E" wp14:editId="2A4D6B1F">
            <wp:simplePos x="0" y="0"/>
            <wp:positionH relativeFrom="column">
              <wp:posOffset>3415074</wp:posOffset>
            </wp:positionH>
            <wp:positionV relativeFrom="paragraph">
              <wp:posOffset>-57785</wp:posOffset>
            </wp:positionV>
            <wp:extent cx="2545747" cy="1094588"/>
            <wp:effectExtent l="0" t="0" r="0" b="0"/>
            <wp:wrapNone/>
            <wp:docPr id="2003929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29176" name="Picture 20039291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47" cy="1094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0AA75" w14:textId="77777777" w:rsidR="002661E2" w:rsidRDefault="00000000">
      <w:pPr>
        <w:spacing w:after="60"/>
      </w:pPr>
      <w:r>
        <w:rPr>
          <w:rFonts w:ascii="Arial" w:eastAsia="Arial" w:hAnsi="Arial" w:cs="Arial"/>
          <w:b/>
          <w:bCs/>
          <w:color w:val="0F4C75"/>
          <w:sz w:val="48"/>
          <w:szCs w:val="48"/>
        </w:rPr>
        <w:t>Winter School 202</w:t>
      </w:r>
      <w:r w:rsidR="00B05A76">
        <w:rPr>
          <w:rFonts w:ascii="Arial" w:eastAsia="Arial" w:hAnsi="Arial" w:cs="Arial"/>
          <w:b/>
          <w:bCs/>
          <w:color w:val="0F4C75"/>
          <w:sz w:val="48"/>
          <w:szCs w:val="48"/>
        </w:rPr>
        <w:t>6</w:t>
      </w:r>
    </w:p>
    <w:p w14:paraId="0AE82193" w14:textId="77777777" w:rsidR="002661E2" w:rsidRDefault="00000000">
      <w:pPr>
        <w:spacing w:after="280"/>
      </w:pPr>
      <w:r>
        <w:rPr>
          <w:rFonts w:ascii="Arial" w:eastAsia="Arial" w:hAnsi="Arial" w:cs="Arial"/>
          <w:color w:val="555555"/>
          <w:sz w:val="22"/>
          <w:szCs w:val="22"/>
        </w:rPr>
        <w:t>Doctoral training program — HD-EMG</w:t>
      </w:r>
    </w:p>
    <w:tbl>
      <w:tblPr>
        <w:tblW w:w="936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205"/>
        <w:gridCol w:w="7955"/>
      </w:tblGrid>
      <w:tr w:rsidR="002661E2" w14:paraId="2E68C004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F4C7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5CBA6E" w14:textId="2B0CAD51" w:rsidR="002661E2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Day 1</w:t>
            </w:r>
            <w:r w:rsidR="00E159D3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- 3 August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 — HD-EMG: Theory &amp; hands-on acquisition</w:t>
            </w:r>
            <w:r w:rsidR="004D28D8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 and processing</w:t>
            </w:r>
          </w:p>
        </w:tc>
      </w:tr>
      <w:tr w:rsidR="002661E2" w14:paraId="703A41E3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8F5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39B19D2" w14:textId="77777777" w:rsidR="002661E2" w:rsidRDefault="00000000">
            <w:r>
              <w:rPr>
                <w:rFonts w:ascii="Arial" w:eastAsia="Arial" w:hAnsi="Arial" w:cs="Arial"/>
                <w:b/>
                <w:bCs/>
                <w:color w:val="0C447C"/>
              </w:rPr>
              <w:t xml:space="preserve">  Morning — Theory </w:t>
            </w:r>
          </w:p>
        </w:tc>
      </w:tr>
      <w:tr w:rsidR="002661E2" w14:paraId="155C1643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05FE8EF0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9:00 AM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11BE4F34" w14:textId="77777777" w:rsidR="002661E2" w:rsidRDefault="00000000">
            <w:r>
              <w:rPr>
                <w:rFonts w:ascii="Arial" w:eastAsia="Arial" w:hAnsi="Arial" w:cs="Arial"/>
                <w:color w:val="0F4C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4CF13257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>Opening session — Introduction to HD-EMG</w:t>
            </w:r>
            <w:r w:rsidR="00137DA7">
              <w:rPr>
                <w:rFonts w:ascii="Arial" w:eastAsia="Arial" w:hAnsi="Arial" w:cs="Arial"/>
                <w:b/>
                <w:bCs/>
              </w:rPr>
              <w:t xml:space="preserve"> acquisition and processing</w:t>
            </w:r>
          </w:p>
          <w:p w14:paraId="5C251323" w14:textId="77777777" w:rsidR="002661E2" w:rsidRDefault="00000000">
            <w:pPr>
              <w:spacing w:before="40" w:after="8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Theoretical foundations, electrode configuration, acquisition principles</w:t>
            </w:r>
            <w:r w:rsidR="00137DA7">
              <w:rPr>
                <w:rFonts w:ascii="Arial" w:eastAsia="Arial" w:hAnsi="Arial" w:cs="Arial"/>
                <w:color w:val="555555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recording modalities</w:t>
            </w:r>
            <w:r w:rsidR="00137DA7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and </w:t>
            </w:r>
            <w:r w:rsidR="004D28D8">
              <w:rPr>
                <w:rFonts w:ascii="Arial" w:eastAsia="Arial" w:hAnsi="Arial" w:cs="Arial"/>
                <w:color w:val="555555"/>
                <w:sz w:val="18"/>
                <w:szCs w:val="18"/>
              </w:rPr>
              <w:t>HD-EMG analysis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.</w:t>
            </w:r>
          </w:p>
        </w:tc>
      </w:tr>
      <w:tr w:rsidR="002661E2" w14:paraId="7D055E3C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EB513" w14:textId="77777777" w:rsidR="002661E2" w:rsidRDefault="002661E2"/>
        </w:tc>
      </w:tr>
      <w:tr w:rsidR="002661E2" w14:paraId="5E38B1B2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51FD16D0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10:45 AM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7560FC81" w14:textId="77777777" w:rsidR="002661E2" w:rsidRDefault="00000000">
            <w:r>
              <w:rPr>
                <w:rFonts w:ascii="Arial" w:eastAsia="Arial" w:hAnsi="Arial" w:cs="Arial"/>
                <w:color w:val="B5D4F4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24C3E3FD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>Coffee break</w:t>
            </w:r>
          </w:p>
          <w:p w14:paraId="0A0E35F5" w14:textId="77777777" w:rsidR="002661E2" w:rsidRDefault="00000000">
            <w:pPr>
              <w:spacing w:before="40" w:after="8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20-minute break</w:t>
            </w:r>
          </w:p>
        </w:tc>
      </w:tr>
      <w:tr w:rsidR="002661E2" w14:paraId="3F865460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5F49F" w14:textId="77777777" w:rsidR="002661E2" w:rsidRDefault="002661E2"/>
        </w:tc>
      </w:tr>
      <w:tr w:rsidR="002661E2" w14:paraId="5816441D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1F5FADD6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11:05 AM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349C9EBE" w14:textId="77777777" w:rsidR="002661E2" w:rsidRDefault="00000000">
            <w:r>
              <w:rPr>
                <w:rFonts w:ascii="Arial" w:eastAsia="Arial" w:hAnsi="Arial" w:cs="Arial"/>
                <w:color w:val="0F4C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7782BB1B" w14:textId="77777777" w:rsidR="002661E2" w:rsidRDefault="00137DA7">
            <w:r w:rsidRPr="00137DA7">
              <w:rPr>
                <w:rFonts w:ascii="Arial" w:eastAsia="Arial" w:hAnsi="Arial" w:cs="Arial"/>
                <w:b/>
                <w:bCs/>
              </w:rPr>
              <w:t xml:space="preserve">Motor unit decomposition </w:t>
            </w:r>
            <w:r>
              <w:rPr>
                <w:rFonts w:ascii="Arial" w:eastAsia="Arial" w:hAnsi="Arial" w:cs="Arial"/>
                <w:b/>
                <w:bCs/>
              </w:rPr>
              <w:t>and analysis</w:t>
            </w:r>
          </w:p>
          <w:p w14:paraId="6D510413" w14:textId="07DAE887" w:rsidR="002661E2" w:rsidRDefault="004D28D8">
            <w:pPr>
              <w:spacing w:before="40" w:after="8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Theory on motor unit </w:t>
            </w:r>
            <w:r w:rsidR="00B05A76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decomposition and 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analysis </w:t>
            </w:r>
          </w:p>
        </w:tc>
      </w:tr>
      <w:tr w:rsidR="002661E2" w14:paraId="536A4310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FE613" w14:textId="77777777" w:rsidR="002661E2" w:rsidRDefault="002661E2"/>
        </w:tc>
      </w:tr>
      <w:tr w:rsidR="002661E2" w14:paraId="21CB8701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2E9BA6B0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1:00 PM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24567AAB" w14:textId="77777777" w:rsidR="002661E2" w:rsidRDefault="00000000">
            <w:r>
              <w:rPr>
                <w:rFonts w:ascii="Arial" w:eastAsia="Arial" w:hAnsi="Arial" w:cs="Arial"/>
                <w:color w:val="B4B2A9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24ACA599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>Lunch break</w:t>
            </w:r>
          </w:p>
          <w:p w14:paraId="0E59B042" w14:textId="77777777" w:rsidR="002661E2" w:rsidRDefault="00000000">
            <w:pPr>
              <w:spacing w:before="40" w:after="8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Free time — approx. 90 min</w:t>
            </w:r>
          </w:p>
        </w:tc>
      </w:tr>
      <w:tr w:rsidR="002661E2" w14:paraId="5F880F9B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F0E8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806FF97" w14:textId="77777777" w:rsidR="002661E2" w:rsidRDefault="00000000">
            <w:r>
              <w:rPr>
                <w:rFonts w:ascii="Arial" w:eastAsia="Arial" w:hAnsi="Arial" w:cs="Arial"/>
                <w:b/>
                <w:bCs/>
                <w:color w:val="085041"/>
              </w:rPr>
              <w:t xml:space="preserve">  Afternoon — Hands-on acquisition</w:t>
            </w:r>
            <w:r w:rsidR="004D28D8">
              <w:rPr>
                <w:rFonts w:ascii="Arial" w:eastAsia="Arial" w:hAnsi="Arial" w:cs="Arial"/>
                <w:b/>
                <w:bCs/>
                <w:color w:val="085041"/>
              </w:rPr>
              <w:t xml:space="preserve"> and processing</w:t>
            </w:r>
          </w:p>
        </w:tc>
      </w:tr>
      <w:tr w:rsidR="002661E2" w14:paraId="7D86609F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01CB9FA7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2:30 PM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7BB8842F" w14:textId="77777777" w:rsidR="002661E2" w:rsidRDefault="00000000">
            <w:r>
              <w:rPr>
                <w:rFonts w:ascii="Arial" w:eastAsia="Arial" w:hAnsi="Arial" w:cs="Arial"/>
                <w:color w:val="1D9E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70B3F9F5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>Hands-on session</w:t>
            </w:r>
            <w:r w:rsidR="00137DA7">
              <w:rPr>
                <w:rFonts w:ascii="Arial" w:eastAsia="Arial" w:hAnsi="Arial" w:cs="Arial"/>
                <w:b/>
                <w:bCs/>
              </w:rPr>
              <w:t xml:space="preserve"> I</w:t>
            </w:r>
            <w:r>
              <w:rPr>
                <w:rFonts w:ascii="Arial" w:eastAsia="Arial" w:hAnsi="Arial" w:cs="Arial"/>
                <w:b/>
                <w:bCs/>
              </w:rPr>
              <w:t xml:space="preserve"> — </w:t>
            </w:r>
            <w:r w:rsidR="00137DA7">
              <w:rPr>
                <w:rFonts w:ascii="Arial" w:eastAsia="Arial" w:hAnsi="Arial" w:cs="Arial"/>
                <w:b/>
                <w:bCs/>
              </w:rPr>
              <w:t>HD-EMG</w:t>
            </w:r>
            <w:r>
              <w:rPr>
                <w:rFonts w:ascii="Arial" w:eastAsia="Arial" w:hAnsi="Arial" w:cs="Arial"/>
                <w:b/>
                <w:bCs/>
              </w:rPr>
              <w:t xml:space="preserve"> acquisition</w:t>
            </w:r>
            <w:r w:rsidR="00137DA7">
              <w:rPr>
                <w:rFonts w:ascii="Arial" w:eastAsia="Arial" w:hAnsi="Arial" w:cs="Arial"/>
                <w:b/>
                <w:bCs/>
              </w:rPr>
              <w:t xml:space="preserve"> and processing</w:t>
            </w:r>
          </w:p>
          <w:p w14:paraId="438918BA" w14:textId="77777777" w:rsidR="002661E2" w:rsidRDefault="00000000">
            <w:pPr>
              <w:spacing w:before="40" w:after="8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System setup, electrode placement, live recordings and exploration of acquisition parameters.</w:t>
            </w:r>
            <w:r w:rsidR="00137DA7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Basic </w:t>
            </w:r>
            <w:r w:rsidR="00137DA7" w:rsidRPr="00137DA7">
              <w:rPr>
                <w:rFonts w:ascii="Arial" w:eastAsia="Arial" w:hAnsi="Arial" w:cs="Arial"/>
                <w:color w:val="555555"/>
                <w:sz w:val="18"/>
                <w:szCs w:val="18"/>
              </w:rPr>
              <w:t>processing of HD-EMG</w:t>
            </w:r>
            <w:r w:rsidR="00137DA7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signals</w:t>
            </w:r>
          </w:p>
        </w:tc>
      </w:tr>
      <w:tr w:rsidR="002661E2" w14:paraId="52D875F5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5B7CA" w14:textId="77777777" w:rsidR="002661E2" w:rsidRDefault="002661E2"/>
        </w:tc>
      </w:tr>
      <w:tr w:rsidR="002661E2" w14:paraId="0B8C190F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55320CF9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4:00 PM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7C28858B" w14:textId="77777777" w:rsidR="002661E2" w:rsidRDefault="00000000">
            <w:r>
              <w:rPr>
                <w:rFonts w:ascii="Arial" w:eastAsia="Arial" w:hAnsi="Arial" w:cs="Arial"/>
                <w:color w:val="B5D4F4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39982493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>Coffee break</w:t>
            </w:r>
          </w:p>
          <w:p w14:paraId="1CBFF7A4" w14:textId="77777777" w:rsidR="002661E2" w:rsidRDefault="00000000">
            <w:pPr>
              <w:spacing w:before="40" w:after="8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20-minute break</w:t>
            </w:r>
          </w:p>
        </w:tc>
      </w:tr>
      <w:tr w:rsidR="002661E2" w14:paraId="51297C4D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A1D0F" w14:textId="77777777" w:rsidR="002661E2" w:rsidRDefault="002661E2"/>
        </w:tc>
      </w:tr>
      <w:tr w:rsidR="002661E2" w14:paraId="49DDE9D1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3F926420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4:20 PM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6E17E468" w14:textId="77777777" w:rsidR="002661E2" w:rsidRDefault="00000000">
            <w:r>
              <w:rPr>
                <w:rFonts w:ascii="Arial" w:eastAsia="Arial" w:hAnsi="Arial" w:cs="Arial"/>
                <w:color w:val="1D9E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25A2603F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>Continued hands-on + Q&amp;A</w:t>
            </w:r>
          </w:p>
          <w:p w14:paraId="61530B1B" w14:textId="77777777" w:rsidR="002661E2" w:rsidRDefault="00000DC4">
            <w:pPr>
              <w:spacing w:before="40" w:after="8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Examples of HD-EMG processing, discussion of recorded datasets and open questions.</w:t>
            </w:r>
          </w:p>
        </w:tc>
      </w:tr>
      <w:tr w:rsidR="002661E2" w14:paraId="35B02BAB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FDD0D" w14:textId="77777777" w:rsidR="002661E2" w:rsidRDefault="002661E2"/>
        </w:tc>
      </w:tr>
      <w:tr w:rsidR="002661E2" w14:paraId="6B1B0730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428800D5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5:20 PM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7694D0AE" w14:textId="77777777" w:rsidR="002661E2" w:rsidRDefault="00000000">
            <w:r>
              <w:rPr>
                <w:rFonts w:ascii="Arial" w:eastAsia="Arial" w:hAnsi="Arial" w:cs="Arial"/>
                <w:color w:val="5F5E5A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180" w:type="dxa"/>
            </w:tcMar>
          </w:tcPr>
          <w:p w14:paraId="4616933B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>End of day 1</w:t>
            </w:r>
          </w:p>
        </w:tc>
      </w:tr>
    </w:tbl>
    <w:p w14:paraId="06EFA497" w14:textId="77777777" w:rsidR="002661E2" w:rsidRDefault="002661E2">
      <w:pPr>
        <w:spacing w:before="160"/>
      </w:pPr>
    </w:p>
    <w:tbl>
      <w:tblPr>
        <w:tblW w:w="936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1"/>
        <w:gridCol w:w="205"/>
        <w:gridCol w:w="7954"/>
      </w:tblGrid>
      <w:tr w:rsidR="002661E2" w14:paraId="726BB67A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D6B4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89FAEA" w14:textId="2694ABD2" w:rsidR="002661E2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Day 2 </w:t>
            </w:r>
            <w:r w:rsidR="00E159D3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- 4</w:t>
            </w:r>
            <w:r w:rsidR="00E159D3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 August 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— HD-EMG: Hands-on </w:t>
            </w:r>
            <w:r w:rsidR="00000DC4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motor unit decomposition and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 analysis</w:t>
            </w:r>
          </w:p>
        </w:tc>
      </w:tr>
      <w:tr w:rsidR="002661E2" w14:paraId="3C5DDF9F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F0E8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9444D80" w14:textId="77777777" w:rsidR="002661E2" w:rsidRDefault="00000000">
            <w:r>
              <w:rPr>
                <w:rFonts w:ascii="Arial" w:eastAsia="Arial" w:hAnsi="Arial" w:cs="Arial"/>
                <w:b/>
                <w:bCs/>
                <w:color w:val="085041"/>
              </w:rPr>
              <w:t xml:space="preserve">  Morning only — ends at 1:00 PM</w:t>
            </w:r>
          </w:p>
        </w:tc>
      </w:tr>
      <w:tr w:rsidR="002661E2" w14:paraId="7408C468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7858B279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9:00 AM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7DC3B261" w14:textId="77777777" w:rsidR="002661E2" w:rsidRDefault="00000000">
            <w:r>
              <w:rPr>
                <w:rFonts w:ascii="Arial" w:eastAsia="Arial" w:hAnsi="Arial" w:cs="Arial"/>
                <w:color w:val="1D9E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579F3F21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>Hands-on session I</w:t>
            </w:r>
            <w:r w:rsidR="004D28D8"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 — </w:t>
            </w:r>
            <w:r w:rsidR="004D28D8" w:rsidRPr="004D28D8">
              <w:rPr>
                <w:rFonts w:ascii="Arial" w:eastAsia="Arial" w:hAnsi="Arial" w:cs="Arial"/>
                <w:b/>
                <w:bCs/>
              </w:rPr>
              <w:t xml:space="preserve">Open-source platform demo </w:t>
            </w:r>
            <w:r w:rsidR="004D28D8">
              <w:rPr>
                <w:rFonts w:ascii="Arial" w:eastAsia="Arial" w:hAnsi="Arial" w:cs="Arial"/>
                <w:b/>
                <w:bCs/>
              </w:rPr>
              <w:t>for motor unit decomposition and cleaning</w:t>
            </w:r>
          </w:p>
          <w:p w14:paraId="1345B3A0" w14:textId="77777777" w:rsidR="002661E2" w:rsidRDefault="004D28D8">
            <w:pPr>
              <w:spacing w:before="40" w:after="80"/>
            </w:pPr>
            <w:r w:rsidRPr="004D28D8">
              <w:rPr>
                <w:rFonts w:ascii="Arial" w:eastAsia="Arial" w:hAnsi="Arial" w:cs="Arial"/>
                <w:color w:val="555555"/>
                <w:sz w:val="18"/>
                <w:szCs w:val="18"/>
              </w:rPr>
              <w:t>Installation, setup and live HD-EMG signal acquisition walkthrough.</w:t>
            </w:r>
          </w:p>
        </w:tc>
      </w:tr>
      <w:tr w:rsidR="002661E2" w14:paraId="02EF52CC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3CE55" w14:textId="77777777" w:rsidR="002661E2" w:rsidRDefault="002661E2"/>
        </w:tc>
      </w:tr>
      <w:tr w:rsidR="002661E2" w14:paraId="6A254A27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32480D43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10:30 AM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1131A32E" w14:textId="77777777" w:rsidR="002661E2" w:rsidRDefault="00000000">
            <w:r>
              <w:rPr>
                <w:rFonts w:ascii="Arial" w:eastAsia="Arial" w:hAnsi="Arial" w:cs="Arial"/>
                <w:color w:val="1D9E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384DCC0A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 xml:space="preserve">Hands-on session II — </w:t>
            </w:r>
            <w:r w:rsidR="004D28D8" w:rsidRPr="004D28D8">
              <w:rPr>
                <w:rFonts w:ascii="Arial" w:eastAsia="Arial" w:hAnsi="Arial" w:cs="Arial"/>
                <w:b/>
                <w:bCs/>
              </w:rPr>
              <w:t xml:space="preserve">Open-source platform demo </w:t>
            </w:r>
            <w:r w:rsidR="004D28D8">
              <w:rPr>
                <w:rFonts w:ascii="Arial" w:eastAsia="Arial" w:hAnsi="Arial" w:cs="Arial"/>
                <w:b/>
                <w:bCs/>
              </w:rPr>
              <w:t>for motor unit analysis</w:t>
            </w:r>
          </w:p>
          <w:p w14:paraId="1B997B8B" w14:textId="77777777" w:rsidR="002661E2" w:rsidRDefault="004D28D8">
            <w:pPr>
              <w:spacing w:before="40" w:after="8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How to extract motor unit discharge properties and measures of common synaptic inputs.</w:t>
            </w:r>
          </w:p>
        </w:tc>
      </w:tr>
      <w:tr w:rsidR="002661E2" w14:paraId="4DD36F63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A9F06" w14:textId="77777777" w:rsidR="002661E2" w:rsidRDefault="002661E2"/>
        </w:tc>
      </w:tr>
      <w:tr w:rsidR="002661E2" w14:paraId="78217338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43650A5F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12:00 PM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164BBD73" w14:textId="77777777" w:rsidR="002661E2" w:rsidRDefault="00000000">
            <w:r>
              <w:rPr>
                <w:rFonts w:ascii="Arial" w:eastAsia="Arial" w:hAnsi="Arial" w:cs="Arial"/>
                <w:color w:val="B5D4F4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72AF9D92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>Coffee break &amp; closing</w:t>
            </w:r>
          </w:p>
          <w:p w14:paraId="563CDE1A" w14:textId="77777777" w:rsidR="002661E2" w:rsidRDefault="00000000">
            <w:pPr>
              <w:spacing w:before="40" w:after="8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lastRenderedPageBreak/>
              <w:t>Informal discussion over coffee — key takeaways, next steps and closing remarks.</w:t>
            </w:r>
          </w:p>
        </w:tc>
      </w:tr>
      <w:tr w:rsidR="002661E2" w14:paraId="6D73E7DA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1B23" w14:textId="77777777" w:rsidR="002661E2" w:rsidRDefault="002661E2"/>
        </w:tc>
      </w:tr>
      <w:tr w:rsidR="002661E2" w14:paraId="1DEEACE3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129283BE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1:00 PM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19D4D915" w14:textId="77777777" w:rsidR="002661E2" w:rsidRDefault="00000000">
            <w:r>
              <w:rPr>
                <w:rFonts w:ascii="Arial" w:eastAsia="Arial" w:hAnsi="Arial" w:cs="Arial"/>
                <w:color w:val="5F5E5A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180" w:type="dxa"/>
            </w:tcMar>
          </w:tcPr>
          <w:p w14:paraId="1598B1EE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>Official end of Winter School</w:t>
            </w:r>
          </w:p>
        </w:tc>
      </w:tr>
    </w:tbl>
    <w:p w14:paraId="686B477F" w14:textId="77777777" w:rsidR="002661E2" w:rsidRDefault="002661E2">
      <w:pPr>
        <w:spacing w:before="160"/>
      </w:pPr>
    </w:p>
    <w:p w14:paraId="76A2B477" w14:textId="77777777" w:rsidR="002661E2" w:rsidRDefault="00000000">
      <w:pPr>
        <w:spacing w:before="120"/>
      </w:pPr>
      <w:r>
        <w:rPr>
          <w:rFonts w:ascii="Arial" w:eastAsia="Arial" w:hAnsi="Arial" w:cs="Arial"/>
          <w:i/>
          <w:iCs/>
          <w:color w:val="888780"/>
          <w:sz w:val="16"/>
          <w:szCs w:val="16"/>
        </w:rPr>
        <w:t>PhD in Rehabilitation Sciences · Universidad Andrés Bello</w:t>
      </w:r>
    </w:p>
    <w:p w14:paraId="5AF2378F" w14:textId="77777777" w:rsidR="002661E2" w:rsidRDefault="00000000">
      <w:r>
        <w:br w:type="page"/>
      </w:r>
    </w:p>
    <w:p w14:paraId="194A4C62" w14:textId="77777777" w:rsidR="002661E2" w:rsidRDefault="00DE381D">
      <w:pPr>
        <w:spacing w:after="200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6B5E5FF" wp14:editId="07718D7B">
            <wp:simplePos x="0" y="0"/>
            <wp:positionH relativeFrom="column">
              <wp:posOffset>3403009</wp:posOffset>
            </wp:positionH>
            <wp:positionV relativeFrom="paragraph">
              <wp:posOffset>0</wp:posOffset>
            </wp:positionV>
            <wp:extent cx="2545747" cy="1094588"/>
            <wp:effectExtent l="0" t="0" r="0" b="0"/>
            <wp:wrapNone/>
            <wp:docPr id="2110817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29176" name="Picture 20039291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47" cy="1094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10080" w14:textId="77777777" w:rsidR="002661E2" w:rsidRDefault="00000000">
      <w:pPr>
        <w:spacing w:after="60"/>
      </w:pPr>
      <w:r>
        <w:rPr>
          <w:rFonts w:ascii="Arial" w:eastAsia="Arial" w:hAnsi="Arial" w:cs="Arial"/>
          <w:b/>
          <w:bCs/>
          <w:color w:val="0F4C75"/>
          <w:sz w:val="48"/>
          <w:szCs w:val="48"/>
        </w:rPr>
        <w:t>Winter School 2025</w:t>
      </w:r>
    </w:p>
    <w:p w14:paraId="6E5D117A" w14:textId="77777777" w:rsidR="002661E2" w:rsidRPr="00E159D3" w:rsidRDefault="00000000">
      <w:pPr>
        <w:spacing w:after="280"/>
        <w:rPr>
          <w:lang w:val="es-ES"/>
        </w:rPr>
      </w:pPr>
      <w:r w:rsidRPr="00E159D3">
        <w:rPr>
          <w:rFonts w:ascii="Arial" w:eastAsia="Arial" w:hAnsi="Arial" w:cs="Arial"/>
          <w:color w:val="555555"/>
          <w:sz w:val="22"/>
          <w:szCs w:val="22"/>
          <w:lang w:val="es-ES"/>
        </w:rPr>
        <w:t>Programa de formación doctoral — HD-EMG</w:t>
      </w:r>
    </w:p>
    <w:tbl>
      <w:tblPr>
        <w:tblW w:w="936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205"/>
        <w:gridCol w:w="7955"/>
      </w:tblGrid>
      <w:tr w:rsidR="002661E2" w:rsidRPr="00E159D3" w14:paraId="257FCAD8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F4C7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747381" w14:textId="076A5D0D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ES"/>
              </w:rPr>
              <w:t xml:space="preserve">Día 1 — </w:t>
            </w:r>
            <w:r w:rsidR="00262CBF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ES"/>
              </w:rPr>
              <w:t xml:space="preserve">3 </w:t>
            </w:r>
            <w:proofErr w:type="gramStart"/>
            <w:r w:rsidR="00262CBF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ES"/>
              </w:rPr>
              <w:t>Agosto</w:t>
            </w:r>
            <w:proofErr w:type="gramEnd"/>
            <w:r w:rsidR="00262CBF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ES"/>
              </w:rPr>
              <w:t xml:space="preserve"> - </w:t>
            </w:r>
            <w:r w:rsidRPr="00E159D3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ES"/>
              </w:rPr>
              <w:t>HD-EMG: Teoría, demostración y práctica de adquisición</w:t>
            </w:r>
          </w:p>
        </w:tc>
      </w:tr>
      <w:tr w:rsidR="002661E2" w14:paraId="2FA9C1BE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8F5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295960A" w14:textId="77777777" w:rsidR="002661E2" w:rsidRDefault="00000000">
            <w:r w:rsidRPr="00E159D3">
              <w:rPr>
                <w:rFonts w:ascii="Arial" w:eastAsia="Arial" w:hAnsi="Arial" w:cs="Arial"/>
                <w:b/>
                <w:bCs/>
                <w:color w:val="0C447C"/>
                <w:lang w:val="es-ES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C447C"/>
              </w:rPr>
              <w:t>Mañana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C447C"/>
              </w:rPr>
              <w:t xml:space="preserve"> —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C447C"/>
              </w:rPr>
              <w:t>Teoría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C447C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C447C"/>
              </w:rPr>
              <w:t>demostración</w:t>
            </w:r>
            <w:proofErr w:type="spellEnd"/>
          </w:p>
        </w:tc>
      </w:tr>
      <w:tr w:rsidR="002661E2" w:rsidRPr="00E159D3" w14:paraId="613B813B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1E7A7423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09:00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5AC61B96" w14:textId="77777777" w:rsidR="002661E2" w:rsidRDefault="00000000">
            <w:r>
              <w:rPr>
                <w:rFonts w:ascii="Arial" w:eastAsia="Arial" w:hAnsi="Arial" w:cs="Arial"/>
                <w:color w:val="0F4C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7D1D1E28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>Sesión inaugural — Introducción a HD-EMG</w:t>
            </w:r>
          </w:p>
          <w:p w14:paraId="611AEE79" w14:textId="77777777" w:rsidR="002661E2" w:rsidRPr="00E159D3" w:rsidRDefault="00000000">
            <w:pPr>
              <w:spacing w:before="40" w:after="80"/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t>Fundamentos teóricos, configuración de electrodos, principios de adquisición y modalidades de registro.</w:t>
            </w:r>
          </w:p>
        </w:tc>
      </w:tr>
      <w:tr w:rsidR="002661E2" w:rsidRPr="00E159D3" w14:paraId="3061B786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99624" w14:textId="77777777" w:rsidR="002661E2" w:rsidRPr="00E159D3" w:rsidRDefault="002661E2">
            <w:pPr>
              <w:rPr>
                <w:lang w:val="es-ES"/>
              </w:rPr>
            </w:pPr>
          </w:p>
        </w:tc>
      </w:tr>
      <w:tr w:rsidR="002661E2" w:rsidRPr="00E159D3" w14:paraId="248BA8EA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2FCA5E5B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10:45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01929843" w14:textId="77777777" w:rsidR="002661E2" w:rsidRDefault="00000000">
            <w:r>
              <w:rPr>
                <w:rFonts w:ascii="Arial" w:eastAsia="Arial" w:hAnsi="Arial" w:cs="Arial"/>
                <w:color w:val="B5D4F4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6FE7F597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>Coffee break</w:t>
            </w:r>
          </w:p>
          <w:p w14:paraId="30C584FD" w14:textId="77777777" w:rsidR="002661E2" w:rsidRPr="00E159D3" w:rsidRDefault="00000000">
            <w:pPr>
              <w:spacing w:before="40" w:after="80"/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t>Pausa de 20 minutos</w:t>
            </w:r>
          </w:p>
        </w:tc>
      </w:tr>
      <w:tr w:rsidR="002661E2" w:rsidRPr="00E159D3" w14:paraId="3BFAAC46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BEC08" w14:textId="77777777" w:rsidR="002661E2" w:rsidRPr="00E159D3" w:rsidRDefault="002661E2">
            <w:pPr>
              <w:rPr>
                <w:lang w:val="es-ES"/>
              </w:rPr>
            </w:pPr>
          </w:p>
        </w:tc>
      </w:tr>
      <w:tr w:rsidR="002661E2" w:rsidRPr="00E159D3" w14:paraId="08FAC176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1AAFCA34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11:05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64ECFF62" w14:textId="77777777" w:rsidR="002661E2" w:rsidRDefault="00000000">
            <w:r>
              <w:rPr>
                <w:rFonts w:ascii="Arial" w:eastAsia="Arial" w:hAnsi="Arial" w:cs="Arial"/>
                <w:color w:val="0F4C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730E5247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>Demostración de plataforma software libre</w:t>
            </w:r>
          </w:p>
          <w:p w14:paraId="07775B6B" w14:textId="77777777" w:rsidR="002661E2" w:rsidRPr="00E159D3" w:rsidRDefault="00000000">
            <w:pPr>
              <w:spacing w:before="40" w:after="80"/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t>Instalación, configuración y adquisición de señales HD-EMG en tiempo real.</w:t>
            </w:r>
          </w:p>
        </w:tc>
      </w:tr>
      <w:tr w:rsidR="002661E2" w:rsidRPr="00E159D3" w14:paraId="22F75130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7814" w14:textId="77777777" w:rsidR="002661E2" w:rsidRPr="00E159D3" w:rsidRDefault="002661E2">
            <w:pPr>
              <w:rPr>
                <w:lang w:val="es-ES"/>
              </w:rPr>
            </w:pPr>
          </w:p>
        </w:tc>
      </w:tr>
      <w:tr w:rsidR="002661E2" w14:paraId="34AE28DC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04F26194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13:00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619614A6" w14:textId="77777777" w:rsidR="002661E2" w:rsidRDefault="00000000">
            <w:r>
              <w:rPr>
                <w:rFonts w:ascii="Arial" w:eastAsia="Arial" w:hAnsi="Arial" w:cs="Arial"/>
                <w:color w:val="B4B2A9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55A312BF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>Almuerzo libre</w:t>
            </w:r>
          </w:p>
          <w:p w14:paraId="6C131F8C" w14:textId="77777777" w:rsidR="002661E2" w:rsidRDefault="00000000">
            <w:pPr>
              <w:spacing w:before="40" w:after="80"/>
            </w:pPr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t xml:space="preserve">Tiempo libre — aprox. 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90 min</w:t>
            </w:r>
          </w:p>
        </w:tc>
      </w:tr>
      <w:tr w:rsidR="002661E2" w14:paraId="0C8E0862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F0E8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8624216" w14:textId="77777777" w:rsidR="002661E2" w:rsidRDefault="00000000">
            <w:r>
              <w:rPr>
                <w:rFonts w:ascii="Arial" w:eastAsia="Arial" w:hAnsi="Arial" w:cs="Arial"/>
                <w:b/>
                <w:bCs/>
                <w:color w:val="085041"/>
              </w:rPr>
              <w:t xml:space="preserve">  Tarde —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85041"/>
              </w:rPr>
              <w:t>Práctica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85041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85041"/>
              </w:rPr>
              <w:t>adquisición</w:t>
            </w:r>
            <w:proofErr w:type="spellEnd"/>
          </w:p>
        </w:tc>
      </w:tr>
      <w:tr w:rsidR="002661E2" w:rsidRPr="00E159D3" w14:paraId="0F0E0B7C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3FE44888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14:30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33BF5456" w14:textId="77777777" w:rsidR="002661E2" w:rsidRDefault="00000000">
            <w:r>
              <w:rPr>
                <w:rFonts w:ascii="Arial" w:eastAsia="Arial" w:hAnsi="Arial" w:cs="Arial"/>
                <w:color w:val="1D9E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4E13334B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>Sesión práctica — Adquisición de señales</w:t>
            </w:r>
          </w:p>
          <w:p w14:paraId="51A3AC19" w14:textId="77777777" w:rsidR="002661E2" w:rsidRPr="00E159D3" w:rsidRDefault="00000000">
            <w:pPr>
              <w:spacing w:before="40" w:after="80"/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t>Configuración del sistema, posicionamiento de electrodos, registros en vivo y exploración de parámetros.</w:t>
            </w:r>
          </w:p>
        </w:tc>
      </w:tr>
      <w:tr w:rsidR="002661E2" w:rsidRPr="00E159D3" w14:paraId="7EC117F2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B43B4" w14:textId="77777777" w:rsidR="002661E2" w:rsidRPr="00E159D3" w:rsidRDefault="002661E2">
            <w:pPr>
              <w:rPr>
                <w:lang w:val="es-ES"/>
              </w:rPr>
            </w:pPr>
          </w:p>
        </w:tc>
      </w:tr>
      <w:tr w:rsidR="002661E2" w:rsidRPr="00E159D3" w14:paraId="456E3CDC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50C08AA9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16:00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05945708" w14:textId="77777777" w:rsidR="002661E2" w:rsidRDefault="00000000">
            <w:r>
              <w:rPr>
                <w:rFonts w:ascii="Arial" w:eastAsia="Arial" w:hAnsi="Arial" w:cs="Arial"/>
                <w:color w:val="B5D4F4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26DB7505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>Coffee break</w:t>
            </w:r>
          </w:p>
          <w:p w14:paraId="4C25139D" w14:textId="77777777" w:rsidR="002661E2" w:rsidRPr="00E159D3" w:rsidRDefault="00000000">
            <w:pPr>
              <w:spacing w:before="40" w:after="80"/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t>Pausa de 20 minutos</w:t>
            </w:r>
          </w:p>
        </w:tc>
      </w:tr>
      <w:tr w:rsidR="002661E2" w:rsidRPr="00E159D3" w14:paraId="722C8DD2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1A10F" w14:textId="77777777" w:rsidR="002661E2" w:rsidRPr="00E159D3" w:rsidRDefault="002661E2">
            <w:pPr>
              <w:rPr>
                <w:lang w:val="es-ES"/>
              </w:rPr>
            </w:pPr>
          </w:p>
        </w:tc>
      </w:tr>
      <w:tr w:rsidR="002661E2" w:rsidRPr="00E159D3" w14:paraId="4D763749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3249952B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16:20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4BEC7168" w14:textId="77777777" w:rsidR="002661E2" w:rsidRDefault="00000000">
            <w:r>
              <w:rPr>
                <w:rFonts w:ascii="Arial" w:eastAsia="Arial" w:hAnsi="Arial" w:cs="Arial"/>
                <w:color w:val="1D9E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48C77401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>Continuación práctica + preguntas</w:t>
            </w:r>
          </w:p>
          <w:p w14:paraId="26BA204F" w14:textId="77777777" w:rsidR="002661E2" w:rsidRPr="00E159D3" w:rsidRDefault="00000000">
            <w:pPr>
              <w:spacing w:before="40" w:after="80"/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t>Resolución de problemas, discusión de datos registrados y preguntas abiertas.</w:t>
            </w:r>
          </w:p>
        </w:tc>
      </w:tr>
      <w:tr w:rsidR="002661E2" w:rsidRPr="00E159D3" w14:paraId="1F744613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3DB63" w14:textId="77777777" w:rsidR="002661E2" w:rsidRPr="00E159D3" w:rsidRDefault="002661E2">
            <w:pPr>
              <w:rPr>
                <w:lang w:val="es-ES"/>
              </w:rPr>
            </w:pPr>
          </w:p>
        </w:tc>
      </w:tr>
      <w:tr w:rsidR="002661E2" w14:paraId="273211AC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4AB109F6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17:20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04D81204" w14:textId="77777777" w:rsidR="002661E2" w:rsidRDefault="00000000">
            <w:r>
              <w:rPr>
                <w:rFonts w:ascii="Arial" w:eastAsia="Arial" w:hAnsi="Arial" w:cs="Arial"/>
                <w:color w:val="5F5E5A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180" w:type="dxa"/>
            </w:tcMar>
          </w:tcPr>
          <w:p w14:paraId="7037C94A" w14:textId="77777777" w:rsidR="002661E2" w:rsidRDefault="00000000">
            <w:r>
              <w:rPr>
                <w:rFonts w:ascii="Arial" w:eastAsia="Arial" w:hAnsi="Arial" w:cs="Arial"/>
                <w:b/>
                <w:bCs/>
              </w:rPr>
              <w:t>Cierre del día 1</w:t>
            </w:r>
          </w:p>
        </w:tc>
      </w:tr>
    </w:tbl>
    <w:p w14:paraId="46DCBBA4" w14:textId="77777777" w:rsidR="002661E2" w:rsidRDefault="002661E2">
      <w:pPr>
        <w:spacing w:before="160"/>
      </w:pPr>
    </w:p>
    <w:tbl>
      <w:tblPr>
        <w:tblW w:w="936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205"/>
        <w:gridCol w:w="7955"/>
      </w:tblGrid>
      <w:tr w:rsidR="002661E2" w:rsidRPr="00E159D3" w14:paraId="23CB6BD9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D6B4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175959" w14:textId="700E31A0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ES"/>
              </w:rPr>
              <w:t xml:space="preserve">Día 2 — </w:t>
            </w:r>
            <w:r w:rsidR="00262CBF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ES"/>
              </w:rPr>
              <w:t>4</w:t>
            </w:r>
            <w:r w:rsidR="00262CBF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ES"/>
              </w:rPr>
              <w:t xml:space="preserve"> Agosto </w:t>
            </w:r>
            <w:r w:rsidR="00262CBF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ES"/>
              </w:rPr>
              <w:t xml:space="preserve">- </w:t>
            </w:r>
            <w:r w:rsidRPr="00E159D3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es-ES"/>
              </w:rPr>
              <w:t>HD-EMG: Práctica de análisis de datos</w:t>
            </w:r>
          </w:p>
        </w:tc>
      </w:tr>
      <w:tr w:rsidR="002661E2" w:rsidRPr="00E159D3" w14:paraId="50CDC960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F0E8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DF5265E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color w:val="085041"/>
                <w:lang w:val="es-ES"/>
              </w:rPr>
              <w:t xml:space="preserve">  Solo jornada matinal — hasta las 13:00</w:t>
            </w:r>
          </w:p>
        </w:tc>
      </w:tr>
      <w:tr w:rsidR="002661E2" w:rsidRPr="00E159D3" w14:paraId="227AD64E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01B350EE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09:00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573460E6" w14:textId="77777777" w:rsidR="002661E2" w:rsidRDefault="00000000">
            <w:r>
              <w:rPr>
                <w:rFonts w:ascii="Arial" w:eastAsia="Arial" w:hAnsi="Arial" w:cs="Arial"/>
                <w:color w:val="1D9E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0F76385E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>Sesión práctica I — Procesamiento de señales</w:t>
            </w:r>
          </w:p>
          <w:p w14:paraId="455D2C57" w14:textId="77777777" w:rsidR="002661E2" w:rsidRPr="00E159D3" w:rsidRDefault="00000000">
            <w:pPr>
              <w:spacing w:before="40" w:after="80"/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t>Filtrado, segmentación y preprocesamiento de los datos HD-EMG adquiridos el día 1.</w:t>
            </w:r>
          </w:p>
        </w:tc>
      </w:tr>
      <w:tr w:rsidR="002661E2" w:rsidRPr="00E159D3" w14:paraId="01C4B0BA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C39DD" w14:textId="77777777" w:rsidR="002661E2" w:rsidRPr="00E159D3" w:rsidRDefault="002661E2">
            <w:pPr>
              <w:rPr>
                <w:lang w:val="es-ES"/>
              </w:rPr>
            </w:pPr>
          </w:p>
        </w:tc>
      </w:tr>
      <w:tr w:rsidR="002661E2" w:rsidRPr="00E159D3" w14:paraId="0CF14393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71BC7016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10:30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6524F5C0" w14:textId="77777777" w:rsidR="002661E2" w:rsidRDefault="00000000">
            <w:r>
              <w:rPr>
                <w:rFonts w:ascii="Arial" w:eastAsia="Arial" w:hAnsi="Arial" w:cs="Arial"/>
                <w:color w:val="1D9E75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55F4BDF6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 xml:space="preserve">Sesión práctica II — </w:t>
            </w:r>
            <w:proofErr w:type="spellStart"/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>Decomposición</w:t>
            </w:r>
            <w:proofErr w:type="spellEnd"/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 xml:space="preserve"> en unidades motoras</w:t>
            </w:r>
          </w:p>
          <w:p w14:paraId="29285FD5" w14:textId="77777777" w:rsidR="002661E2" w:rsidRPr="00E159D3" w:rsidRDefault="00000000">
            <w:pPr>
              <w:spacing w:before="40" w:after="80"/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t xml:space="preserve">Spike </w:t>
            </w:r>
            <w:proofErr w:type="spellStart"/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t>sorting</w:t>
            </w:r>
            <w:proofErr w:type="spellEnd"/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t>, identificación de unidades motoras, visualización e interpretación en contexto de rehabilitación.</w:t>
            </w:r>
          </w:p>
        </w:tc>
      </w:tr>
      <w:tr w:rsidR="002661E2" w:rsidRPr="00E159D3" w14:paraId="6651F39F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A2609" w14:textId="77777777" w:rsidR="002661E2" w:rsidRPr="00E159D3" w:rsidRDefault="002661E2">
            <w:pPr>
              <w:rPr>
                <w:lang w:val="es-ES"/>
              </w:rPr>
            </w:pPr>
          </w:p>
        </w:tc>
      </w:tr>
      <w:tr w:rsidR="002661E2" w:rsidRPr="00E159D3" w14:paraId="337EEAA9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70FBF81F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12:00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0D6AA38B" w14:textId="77777777" w:rsidR="002661E2" w:rsidRDefault="00000000">
            <w:r>
              <w:rPr>
                <w:rFonts w:ascii="Arial" w:eastAsia="Arial" w:hAnsi="Arial" w:cs="Arial"/>
                <w:color w:val="B5D4F4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20" w:type="dxa"/>
              <w:right w:w="180" w:type="dxa"/>
            </w:tcMar>
          </w:tcPr>
          <w:p w14:paraId="4F10BCB9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>Coffee break y cierre</w:t>
            </w:r>
          </w:p>
          <w:p w14:paraId="5024EC02" w14:textId="77777777" w:rsidR="002661E2" w:rsidRPr="00E159D3" w:rsidRDefault="00000000">
            <w:pPr>
              <w:spacing w:before="40" w:after="80"/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color w:val="555555"/>
                <w:sz w:val="18"/>
                <w:szCs w:val="18"/>
                <w:lang w:val="es-ES"/>
              </w:rPr>
              <w:lastRenderedPageBreak/>
              <w:t>Discusión informal — conclusiones, próximos pasos en investigación doctoral y palabras de clausura.</w:t>
            </w:r>
          </w:p>
        </w:tc>
      </w:tr>
      <w:tr w:rsidR="002661E2" w:rsidRPr="00E159D3" w14:paraId="569D29E9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D1862" w14:textId="77777777" w:rsidR="002661E2" w:rsidRPr="00E159D3" w:rsidRDefault="002661E2">
            <w:pPr>
              <w:rPr>
                <w:lang w:val="es-ES"/>
              </w:rPr>
            </w:pPr>
          </w:p>
        </w:tc>
      </w:tr>
      <w:tr w:rsidR="002661E2" w:rsidRPr="00E159D3" w14:paraId="79630915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20" w:type="dxa"/>
              <w:right w:w="80" w:type="dxa"/>
            </w:tcMar>
          </w:tcPr>
          <w:p w14:paraId="665DC654" w14:textId="77777777" w:rsidR="002661E2" w:rsidRDefault="00000000">
            <w:r>
              <w:rPr>
                <w:rFonts w:ascii="Arial" w:eastAsia="Arial" w:hAnsi="Arial" w:cs="Arial"/>
                <w:color w:val="888780"/>
                <w:sz w:val="18"/>
                <w:szCs w:val="18"/>
              </w:rPr>
              <w:t>13:00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60" w:type="dxa"/>
              <w:bottom w:w="20" w:type="dxa"/>
              <w:right w:w="60" w:type="dxa"/>
            </w:tcMar>
          </w:tcPr>
          <w:p w14:paraId="368E79EE" w14:textId="77777777" w:rsidR="002661E2" w:rsidRDefault="00000000">
            <w:r>
              <w:rPr>
                <w:rFonts w:ascii="Arial" w:eastAsia="Arial" w:hAnsi="Arial" w:cs="Arial"/>
                <w:color w:val="5F5E5A"/>
                <w:sz w:val="14"/>
                <w:szCs w:val="14"/>
              </w:rPr>
              <w:t>●</w:t>
            </w:r>
          </w:p>
        </w:tc>
        <w:tc>
          <w:tcPr>
            <w:tcW w:w="7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180" w:type="dxa"/>
            </w:tcMar>
          </w:tcPr>
          <w:p w14:paraId="12E86B24" w14:textId="77777777" w:rsidR="002661E2" w:rsidRPr="00E159D3" w:rsidRDefault="00000000">
            <w:pPr>
              <w:rPr>
                <w:lang w:val="es-ES"/>
              </w:rPr>
            </w:pPr>
            <w:r w:rsidRPr="00E159D3">
              <w:rPr>
                <w:rFonts w:ascii="Arial" w:eastAsia="Arial" w:hAnsi="Arial" w:cs="Arial"/>
                <w:b/>
                <w:bCs/>
                <w:lang w:val="es-ES"/>
              </w:rPr>
              <w:t>Término oficial de la Winter School</w:t>
            </w:r>
          </w:p>
        </w:tc>
      </w:tr>
    </w:tbl>
    <w:p w14:paraId="676075FE" w14:textId="77777777" w:rsidR="002661E2" w:rsidRPr="00E159D3" w:rsidRDefault="002661E2">
      <w:pPr>
        <w:spacing w:before="160"/>
        <w:rPr>
          <w:lang w:val="es-ES"/>
        </w:rPr>
      </w:pPr>
    </w:p>
    <w:p w14:paraId="7A9B8BC7" w14:textId="77777777" w:rsidR="002661E2" w:rsidRPr="00E159D3" w:rsidRDefault="00000000">
      <w:pPr>
        <w:spacing w:before="120"/>
        <w:rPr>
          <w:lang w:val="es-ES"/>
        </w:rPr>
      </w:pPr>
      <w:r w:rsidRPr="00E159D3">
        <w:rPr>
          <w:rFonts w:ascii="Arial" w:eastAsia="Arial" w:hAnsi="Arial" w:cs="Arial"/>
          <w:i/>
          <w:iCs/>
          <w:color w:val="888780"/>
          <w:sz w:val="16"/>
          <w:szCs w:val="16"/>
          <w:lang w:val="es-ES"/>
        </w:rPr>
        <w:t>Doctorado en Ciencias de la Rehabilitación · Universidad Andrés Bello</w:t>
      </w:r>
    </w:p>
    <w:sectPr w:rsidR="002661E2" w:rsidRPr="00E159D3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C7D765C"/>
    <w:multiLevelType w:val="hybridMultilevel"/>
    <w:tmpl w:val="DE7CB62C"/>
    <w:lvl w:ilvl="0" w:tplc="59A44380">
      <w:start w:val="1"/>
      <w:numFmt w:val="bullet"/>
      <w:lvlText w:val="●"/>
      <w:lvlJc w:val="left"/>
      <w:pPr>
        <w:ind w:left="720" w:hanging="360"/>
      </w:pPr>
    </w:lvl>
    <w:lvl w:ilvl="1" w:tplc="13FE5DF8">
      <w:start w:val="1"/>
      <w:numFmt w:val="bullet"/>
      <w:lvlText w:val="○"/>
      <w:lvlJc w:val="left"/>
      <w:pPr>
        <w:ind w:left="1440" w:hanging="360"/>
      </w:pPr>
    </w:lvl>
    <w:lvl w:ilvl="2" w:tplc="916C5B64">
      <w:start w:val="1"/>
      <w:numFmt w:val="bullet"/>
      <w:lvlText w:val="■"/>
      <w:lvlJc w:val="left"/>
      <w:pPr>
        <w:ind w:left="2160" w:hanging="360"/>
      </w:pPr>
    </w:lvl>
    <w:lvl w:ilvl="3" w:tplc="8B862CA8">
      <w:start w:val="1"/>
      <w:numFmt w:val="bullet"/>
      <w:lvlText w:val="●"/>
      <w:lvlJc w:val="left"/>
      <w:pPr>
        <w:ind w:left="2880" w:hanging="360"/>
      </w:pPr>
    </w:lvl>
    <w:lvl w:ilvl="4" w:tplc="7612021A">
      <w:start w:val="1"/>
      <w:numFmt w:val="bullet"/>
      <w:lvlText w:val="○"/>
      <w:lvlJc w:val="left"/>
      <w:pPr>
        <w:ind w:left="3600" w:hanging="360"/>
      </w:pPr>
    </w:lvl>
    <w:lvl w:ilvl="5" w:tplc="0F50C3EC">
      <w:start w:val="1"/>
      <w:numFmt w:val="bullet"/>
      <w:lvlText w:val="■"/>
      <w:lvlJc w:val="left"/>
      <w:pPr>
        <w:ind w:left="4320" w:hanging="360"/>
      </w:pPr>
    </w:lvl>
    <w:lvl w:ilvl="6" w:tplc="EC041674">
      <w:start w:val="1"/>
      <w:numFmt w:val="bullet"/>
      <w:lvlText w:val="●"/>
      <w:lvlJc w:val="left"/>
      <w:pPr>
        <w:ind w:left="5040" w:hanging="360"/>
      </w:pPr>
    </w:lvl>
    <w:lvl w:ilvl="7" w:tplc="E086FEE8">
      <w:start w:val="1"/>
      <w:numFmt w:val="bullet"/>
      <w:lvlText w:val="●"/>
      <w:lvlJc w:val="left"/>
      <w:pPr>
        <w:ind w:left="5760" w:hanging="360"/>
      </w:pPr>
    </w:lvl>
    <w:lvl w:ilvl="8" w:tplc="B0260E1E">
      <w:start w:val="1"/>
      <w:numFmt w:val="bullet"/>
      <w:lvlText w:val="●"/>
      <w:lvlJc w:val="left"/>
      <w:pPr>
        <w:ind w:left="6480" w:hanging="360"/>
      </w:pPr>
    </w:lvl>
  </w:abstractNum>
  <w:num w:numId="1" w16cid:durableId="9070392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1E2"/>
    <w:rsid w:val="00000DC4"/>
    <w:rsid w:val="00033B9A"/>
    <w:rsid w:val="00096ABB"/>
    <w:rsid w:val="00137DA7"/>
    <w:rsid w:val="00262CBF"/>
    <w:rsid w:val="002661E2"/>
    <w:rsid w:val="003C6398"/>
    <w:rsid w:val="004D28D8"/>
    <w:rsid w:val="004F45DB"/>
    <w:rsid w:val="00646A5A"/>
    <w:rsid w:val="008704EC"/>
    <w:rsid w:val="00915AA9"/>
    <w:rsid w:val="00B05A76"/>
    <w:rsid w:val="00BC3ADA"/>
    <w:rsid w:val="00D00A21"/>
    <w:rsid w:val="00DD40AD"/>
    <w:rsid w:val="00DE381D"/>
    <w:rsid w:val="00E159D3"/>
    <w:rsid w:val="00EC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B57D34"/>
  <w15:docId w15:val="{5A91C940-2AC0-5641-8BAD-D52715ED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137DA7"/>
  </w:style>
  <w:style w:type="character" w:styleId="CommentReference">
    <w:name w:val="annotation reference"/>
    <w:basedOn w:val="DefaultParagraphFont"/>
    <w:uiPriority w:val="99"/>
    <w:semiHidden/>
    <w:unhideWhenUsed/>
    <w:rsid w:val="004D2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8D8"/>
  </w:style>
  <w:style w:type="character" w:customStyle="1" w:styleId="CommentTextChar">
    <w:name w:val="Comment Text Char"/>
    <w:basedOn w:val="DefaultParagraphFont"/>
    <w:link w:val="CommentText"/>
    <w:uiPriority w:val="99"/>
    <w:rsid w:val="004D28D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8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Luis Peñailillo Escarate</cp:lastModifiedBy>
  <cp:revision>6</cp:revision>
  <dcterms:created xsi:type="dcterms:W3CDTF">2026-07-17T15:21:00Z</dcterms:created>
  <dcterms:modified xsi:type="dcterms:W3CDTF">2026-07-20T18:18:00Z</dcterms:modified>
</cp:coreProperties>
</file>